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Belleza" w:cs="Belleza" w:eastAsia="Belleza" w:hAnsi="Belleza"/>
          <w:b w:val="1"/>
          <w:color w:val="274e13"/>
        </w:rPr>
      </w:pPr>
      <w:bookmarkStart w:colFirst="0" w:colLast="0" w:name="_yqtyr1vlykrm" w:id="0"/>
      <w:bookmarkEnd w:id="0"/>
      <w:r w:rsidDel="00000000" w:rsidR="00000000" w:rsidRPr="00000000">
        <w:rPr>
          <w:rFonts w:ascii="Belleza" w:cs="Belleza" w:eastAsia="Belleza" w:hAnsi="Belleza"/>
          <w:b w:val="1"/>
          <w:color w:val="274e13"/>
          <w:rtl w:val="0"/>
        </w:rPr>
        <w:t xml:space="preserve">Caregiver Meeting Agenda &amp; Minutes</w:t>
      </w:r>
    </w:p>
    <w:p w:rsidR="00000000" w:rsidDel="00000000" w:rsidP="00000000" w:rsidRDefault="00000000" w:rsidRPr="00000000" w14:paraId="00000002">
      <w:pPr>
        <w:rPr/>
      </w:pPr>
      <w:r w:rsidDel="00000000" w:rsidR="00000000" w:rsidRPr="00000000">
        <w:rPr>
          <w:rtl w:val="0"/>
        </w:rPr>
        <w:t xml:space="preserve">Tuesday, March 5, 2024</w:t>
      </w:r>
      <w:r w:rsidDel="00000000" w:rsidR="00000000" w:rsidRPr="00000000">
        <w:rPr>
          <w:rtl w:val="0"/>
        </w:rPr>
        <w:t xml:space="preserve"> | 6:00pm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Attendance:</w:t>
      </w:r>
      <w:r w:rsidDel="00000000" w:rsidR="00000000" w:rsidRPr="00000000">
        <w:rPr>
          <w:rtl w:val="0"/>
        </w:rPr>
        <w:t xml:space="preserve"> L’Erin, Elena, Stephanie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Agenda:</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Fundraiser results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MOD Pizza: $243.28 - Chicago Trip</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BHM Showcase Raffle: $175.00 - Senior Trip</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Pizza Rollers - $941.25 - Chicago Trip</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Will need help separating orders on 3/13 at 2:15pm</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Upcoming Events &amp; Needs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Spring Musical - checking with Woodard &amp; Jackson</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Fundraisers </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Raising Cane’s - 3/16, 12-7pm at S Hamilton Location</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Chipotle - 4/3 -Tussing Road Reynoldsburg 4-9pm</w:t>
      </w:r>
    </w:p>
    <w:p w:rsidR="00000000" w:rsidDel="00000000" w:rsidP="00000000" w:rsidRDefault="00000000" w:rsidRPr="00000000" w14:paraId="00000011">
      <w:pPr>
        <w:numPr>
          <w:ilvl w:val="3"/>
          <w:numId w:val="1"/>
        </w:numPr>
        <w:ind w:left="2880" w:hanging="360"/>
        <w:rPr>
          <w:u w:val="none"/>
        </w:rPr>
      </w:pPr>
      <w:r w:rsidDel="00000000" w:rsidR="00000000" w:rsidRPr="00000000">
        <w:rPr>
          <w:rtl w:val="0"/>
        </w:rPr>
        <w:t xml:space="preserve">Post on Reynoldsburg Group</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Teacher Appreciation Week - May 6-10, 2024</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Ideas - baked potato bar, Teacher raffle, Friends theme, coffee and donuts, wrapped book mystery swap with hidden gift cards, catered lunch, candles with labels, adult coloring books, room service snacks, ice cream treats, kona ice truck, donut truck?? Mocktail bar, ticket for free duty, ticket to leave a half hour early</w:t>
      </w:r>
    </w:p>
    <w:p w:rsidR="00000000" w:rsidDel="00000000" w:rsidP="00000000" w:rsidRDefault="00000000" w:rsidRPr="00000000" w14:paraId="00000014">
      <w:pPr>
        <w:numPr>
          <w:ilvl w:val="3"/>
          <w:numId w:val="1"/>
        </w:numPr>
        <w:ind w:left="2880" w:hanging="360"/>
        <w:rPr>
          <w:u w:val="none"/>
        </w:rPr>
      </w:pPr>
      <w:r w:rsidDel="00000000" w:rsidR="00000000" w:rsidRPr="00000000">
        <w:rPr>
          <w:rtl w:val="0"/>
        </w:rPr>
        <w:t xml:space="preserve">Barnes &amp; Noble, Half Price Books gift cards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Email blast for raffle donations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Friends theme music</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Social media story</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Ask for books from caregivers, possible wrapping party - bring wrapping paper</w:t>
      </w:r>
    </w:p>
    <w:p w:rsidR="00000000" w:rsidDel="00000000" w:rsidP="00000000" w:rsidRDefault="00000000" w:rsidRPr="00000000" w14:paraId="00000019">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